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9926" w14:textId="3871BE13" w:rsidR="00480EC1" w:rsidRPr="00480EC1" w:rsidRDefault="00480EC1" w:rsidP="00480EC1">
      <w:pPr>
        <w:rPr>
          <w:b/>
          <w:bCs/>
          <w:color w:val="44546A" w:themeColor="text2"/>
          <w:sz w:val="24"/>
          <w:szCs w:val="24"/>
        </w:rPr>
      </w:pPr>
      <w:r w:rsidRPr="00480EC1">
        <w:rPr>
          <w:b/>
          <w:bCs/>
          <w:color w:val="44546A" w:themeColor="text2"/>
          <w:sz w:val="24"/>
          <w:szCs w:val="24"/>
        </w:rPr>
        <w:t xml:space="preserve">Certificat </w:t>
      </w:r>
      <w:r w:rsidR="00FF6580">
        <w:rPr>
          <w:b/>
          <w:bCs/>
          <w:color w:val="44546A" w:themeColor="text2"/>
          <w:sz w:val="24"/>
          <w:szCs w:val="24"/>
        </w:rPr>
        <w:t xml:space="preserve">des Etudes Complémentaires </w:t>
      </w:r>
      <w:r w:rsidRPr="00480EC1">
        <w:rPr>
          <w:b/>
          <w:bCs/>
          <w:color w:val="44546A" w:themeColor="text2"/>
          <w:sz w:val="24"/>
          <w:szCs w:val="24"/>
        </w:rPr>
        <w:t>en Transformation Digitale pour Ateliers Textiles</w:t>
      </w:r>
    </w:p>
    <w:p w14:paraId="04E3FC4F" w14:textId="77777777" w:rsidR="00480EC1" w:rsidRDefault="00480EC1" w:rsidP="00480EC1"/>
    <w:p w14:paraId="4532DAC0" w14:textId="77777777" w:rsidR="00480EC1" w:rsidRDefault="00480EC1" w:rsidP="00480EC1"/>
    <w:p w14:paraId="4AFED0EA" w14:textId="77777777" w:rsidR="00480EC1" w:rsidRPr="00FF6580" w:rsidRDefault="00480EC1" w:rsidP="00480EC1">
      <w:pPr>
        <w:rPr>
          <w:b/>
          <w:bCs/>
        </w:rPr>
      </w:pPr>
      <w:r w:rsidRPr="00FF6580">
        <w:rPr>
          <w:b/>
          <w:bCs/>
        </w:rPr>
        <w:t>Objectifs :</w:t>
      </w:r>
    </w:p>
    <w:p w14:paraId="2CA180B1" w14:textId="3336524C" w:rsidR="00480EC1" w:rsidRDefault="00480EC1" w:rsidP="00480EC1">
      <w:r>
        <w:t xml:space="preserve">- </w:t>
      </w:r>
      <w:r>
        <w:t>Comprendre les enjeux de la digitalisation dans le textile</w:t>
      </w:r>
    </w:p>
    <w:p w14:paraId="6A41EB61" w14:textId="03E99644" w:rsidR="00480EC1" w:rsidRDefault="00480EC1" w:rsidP="00480EC1">
      <w:r>
        <w:t xml:space="preserve">- </w:t>
      </w:r>
      <w:r>
        <w:t>Maîtriser les outils de gestion numérique et d'automatisation</w:t>
      </w:r>
    </w:p>
    <w:p w14:paraId="47D3E81B" w14:textId="77777777" w:rsidR="00480EC1" w:rsidRDefault="00480EC1" w:rsidP="00480EC1"/>
    <w:p w14:paraId="4B6999A7" w14:textId="29778BFB" w:rsidR="00480EC1" w:rsidRPr="00FF6580" w:rsidRDefault="00480EC1" w:rsidP="00480EC1">
      <w:pPr>
        <w:rPr>
          <w:b/>
          <w:bCs/>
        </w:rPr>
      </w:pPr>
      <w:r w:rsidRPr="00FF6580">
        <w:rPr>
          <w:b/>
          <w:bCs/>
        </w:rPr>
        <w:t>Public cible :</w:t>
      </w:r>
    </w:p>
    <w:p w14:paraId="2D3887A4" w14:textId="67A669DE" w:rsidR="00480EC1" w:rsidRDefault="00480EC1" w:rsidP="00480EC1">
      <w:r>
        <w:t>Managers, responsables techniques et professionnels des ateliers textiles souhaitant moderniser leurs opérations</w:t>
      </w:r>
      <w:r>
        <w:t xml:space="preserve"> ayant un diplôme de licence, mastère ou ingénieur en spécialités éligibles</w:t>
      </w:r>
      <w:r w:rsidR="00E23BBA">
        <w:t> : Génie textile, mécani</w:t>
      </w:r>
      <w:r w:rsidR="0065766E">
        <w:t xml:space="preserve">que, électrique, électronique, industriel ou des spécialités similaires. </w:t>
      </w:r>
    </w:p>
    <w:p w14:paraId="6CB86E99" w14:textId="77777777" w:rsidR="00480EC1" w:rsidRDefault="00480EC1" w:rsidP="00480EC1"/>
    <w:p w14:paraId="7A77E37B" w14:textId="77777777" w:rsidR="00480EC1" w:rsidRPr="00FF6580" w:rsidRDefault="00480EC1" w:rsidP="00480EC1">
      <w:pPr>
        <w:rPr>
          <w:b/>
          <w:bCs/>
        </w:rPr>
      </w:pPr>
      <w:r w:rsidRPr="00FF6580">
        <w:rPr>
          <w:b/>
          <w:bCs/>
        </w:rPr>
        <w:t>Détails :</w:t>
      </w:r>
    </w:p>
    <w:p w14:paraId="645EE848" w14:textId="04CBADC3" w:rsidR="00480EC1" w:rsidRDefault="00480EC1" w:rsidP="00480EC1">
      <w:r>
        <w:t>Le parcours s’étend sur [</w:t>
      </w:r>
      <w:r>
        <w:t>24</w:t>
      </w:r>
      <w:r>
        <w:t xml:space="preserve"> semaines] et inclut des cours </w:t>
      </w:r>
      <w:r>
        <w:t xml:space="preserve">théoriques et </w:t>
      </w:r>
      <w:r>
        <w:t>pratiques. À l’issue du programme, un Certificat validant les compétences en transformation digitale sera délivré</w:t>
      </w:r>
      <w:r>
        <w:t xml:space="preserve"> par l’ENIM</w:t>
      </w:r>
      <w:r>
        <w:t>.</w:t>
      </w:r>
    </w:p>
    <w:p w14:paraId="28020313" w14:textId="77777777" w:rsidR="00480EC1" w:rsidRDefault="00480EC1" w:rsidP="00480EC1"/>
    <w:p w14:paraId="703CBF79" w14:textId="04B3F0DD" w:rsidR="00480EC1" w:rsidRDefault="00FF6580" w:rsidP="00480EC1">
      <w:r w:rsidRPr="00FF6580">
        <w:rPr>
          <w:b/>
          <w:bCs/>
        </w:rPr>
        <w:t>Pré-</w:t>
      </w:r>
      <w:r w:rsidR="00480EC1" w:rsidRPr="00FF6580">
        <w:rPr>
          <w:b/>
          <w:bCs/>
        </w:rPr>
        <w:t>Inscription :</w:t>
      </w:r>
      <w:r w:rsidR="00480EC1">
        <w:t xml:space="preserve"> </w:t>
      </w:r>
      <w:hyperlink r:id="rId4" w:history="1">
        <w:r w:rsidR="00480EC1" w:rsidRPr="00704D93">
          <w:rPr>
            <w:rStyle w:val="Hyperlink"/>
          </w:rPr>
          <w:t>https://docs.google.com/forms/d/e/1FAIpQLSeLVA38lzYgdrPjPEGmAEb2qGJIjmT-lo-kKqVWqcFDKfATDw/viewform?usp=sf_link</w:t>
        </w:r>
      </w:hyperlink>
    </w:p>
    <w:p w14:paraId="4783556C" w14:textId="77777777" w:rsidR="00480EC1" w:rsidRDefault="00480EC1" w:rsidP="00480EC1"/>
    <w:p w14:paraId="5009A8B1" w14:textId="784CA38D" w:rsidR="00260C5D" w:rsidRDefault="00480EC1" w:rsidP="00AB1ADB">
      <w:r>
        <w:t xml:space="preserve">Pour plus d’informations, contactez-nous à </w:t>
      </w:r>
      <w:hyperlink r:id="rId5" w:history="1">
        <w:r w:rsidRPr="00704D93">
          <w:rPr>
            <w:rStyle w:val="Hyperlink"/>
          </w:rPr>
          <w:t>cec.transf.digitale.textile@gmail.com</w:t>
        </w:r>
      </w:hyperlink>
      <w:r>
        <w:t xml:space="preserve"> </w:t>
      </w:r>
    </w:p>
    <w:p w14:paraId="2DACB6C2" w14:textId="13C0023F" w:rsidR="00AB1ADB" w:rsidRPr="00FF6580" w:rsidRDefault="00AB1ADB" w:rsidP="00AB1ADB">
      <w:pPr>
        <w:rPr>
          <w:b/>
          <w:bCs/>
        </w:rPr>
      </w:pPr>
      <w:r w:rsidRPr="00FF6580">
        <w:rPr>
          <w:b/>
          <w:bCs/>
        </w:rPr>
        <w:t xml:space="preserve">Plan de formation : </w:t>
      </w:r>
    </w:p>
    <w:p w14:paraId="1432C874" w14:textId="77777777" w:rsidR="00FF6580" w:rsidRPr="00FF6580" w:rsidRDefault="00FF6580" w:rsidP="00FF6580">
      <w:pPr>
        <w:rPr>
          <w:b/>
          <w:bCs/>
          <w:color w:val="590000"/>
        </w:rPr>
      </w:pPr>
      <w:r w:rsidRPr="00FF6580">
        <w:rPr>
          <w:b/>
          <w:bCs/>
          <w:color w:val="590000"/>
        </w:rPr>
        <w:t>Volume horaire total :  120 H</w:t>
      </w:r>
    </w:p>
    <w:p w14:paraId="7B40BBBD" w14:textId="77777777" w:rsidR="00FF6580" w:rsidRDefault="00FF6580" w:rsidP="00FF6580">
      <w:r w:rsidRPr="00FF6580">
        <w:rPr>
          <w:b/>
          <w:bCs/>
        </w:rPr>
        <w:t xml:space="preserve">Module I : </w:t>
      </w:r>
      <w:r>
        <w:t>Automatisation des systèmes de production</w:t>
      </w:r>
    </w:p>
    <w:p w14:paraId="7D6F4B4D" w14:textId="77777777" w:rsidR="00FF6580" w:rsidRDefault="00FF6580" w:rsidP="00FF6580">
      <w:r>
        <w:t xml:space="preserve">Objectifs : Comprendre la structure d’un Système Automatisé de Production </w:t>
      </w:r>
    </w:p>
    <w:p w14:paraId="31A8BCBD" w14:textId="665A5FE7" w:rsidR="00FF6580" w:rsidRDefault="00FF6580" w:rsidP="00FF6580">
      <w:r>
        <w:t xml:space="preserve">Volume Horaire : </w:t>
      </w:r>
      <w:r>
        <w:t>20</w:t>
      </w:r>
      <w:r>
        <w:t xml:space="preserve"> H théoriques et pratiques</w:t>
      </w:r>
    </w:p>
    <w:p w14:paraId="315D6A90" w14:textId="77777777" w:rsidR="00FF6580" w:rsidRDefault="00FF6580" w:rsidP="00FF6580">
      <w:r>
        <w:t xml:space="preserve">Contenu pédagogique :  </w:t>
      </w:r>
    </w:p>
    <w:p w14:paraId="6285B9B5" w14:textId="6FE483D2" w:rsidR="00FF6580" w:rsidRDefault="00FF6580" w:rsidP="00FF6580">
      <w:r>
        <w:t xml:space="preserve">Généralités sur les systèmes automatisés de production, les Automates programmables, </w:t>
      </w:r>
      <w:r>
        <w:t xml:space="preserve">Diagnostic </w:t>
      </w:r>
      <w:r>
        <w:t xml:space="preserve">Industriels, GRAFCET, </w:t>
      </w:r>
    </w:p>
    <w:p w14:paraId="3F325063" w14:textId="77777777" w:rsidR="00FF6580" w:rsidRDefault="00FF6580" w:rsidP="00FF6580">
      <w:r w:rsidRPr="00FF6580">
        <w:rPr>
          <w:b/>
          <w:bCs/>
        </w:rPr>
        <w:t>Module II :</w:t>
      </w:r>
      <w:r>
        <w:t xml:space="preserve"> Initiation à l'internet des objets</w:t>
      </w:r>
    </w:p>
    <w:p w14:paraId="0842B491" w14:textId="77777777" w:rsidR="00FF6580" w:rsidRDefault="00FF6580" w:rsidP="00FF6580">
      <w:r>
        <w:t>Objectif : Comprendre les concepts, les technologies et les applications de l'IoT dans le contexte de l'industrie 4.0.</w:t>
      </w:r>
    </w:p>
    <w:p w14:paraId="0215E6E9" w14:textId="51951E43" w:rsidR="00FF6580" w:rsidRDefault="00FF6580" w:rsidP="00FF6580">
      <w:r>
        <w:t>Volume Horaire : 2</w:t>
      </w:r>
      <w:r w:rsidR="006B4C3B">
        <w:t>5</w:t>
      </w:r>
      <w:r>
        <w:t xml:space="preserve"> H théoriques et pratiques</w:t>
      </w:r>
    </w:p>
    <w:p w14:paraId="1D483005" w14:textId="77777777" w:rsidR="00FF6580" w:rsidRDefault="00FF6580" w:rsidP="00FF6580">
      <w:r>
        <w:lastRenderedPageBreak/>
        <w:t xml:space="preserve">Contenu pédagogique : </w:t>
      </w:r>
    </w:p>
    <w:p w14:paraId="7566EC35" w14:textId="77777777" w:rsidR="00FF6580" w:rsidRDefault="00FF6580" w:rsidP="00FF6580">
      <w:r>
        <w:t>Introduction à l'industrie 4.0 et l'IoT, technologies clés de l'IoT pour l'industrie 4.0, architecture et plateformes de l'IoT industriel, applications de l'IoT industriel</w:t>
      </w:r>
    </w:p>
    <w:p w14:paraId="0880AD89" w14:textId="77777777" w:rsidR="00FF6580" w:rsidRDefault="00FF6580" w:rsidP="00FF6580">
      <w:r>
        <w:t>Besoin en matériels scientifiques :</w:t>
      </w:r>
    </w:p>
    <w:p w14:paraId="4B8E130C" w14:textId="77777777" w:rsidR="00FF6580" w:rsidRDefault="00FF6580" w:rsidP="00FF6580">
      <w:r>
        <w:t>Maquettes pédagogiques en IOT</w:t>
      </w:r>
    </w:p>
    <w:p w14:paraId="247D88A1" w14:textId="77777777" w:rsidR="00FF6580" w:rsidRDefault="00FF6580" w:rsidP="00FF6580">
      <w:r>
        <w:t xml:space="preserve">Accessoires IOT (cartes électroniques, capteurs... </w:t>
      </w:r>
      <w:proofErr w:type="spellStart"/>
      <w:r>
        <w:t>etc</w:t>
      </w:r>
      <w:proofErr w:type="spellEnd"/>
      <w:r>
        <w:t xml:space="preserve">) </w:t>
      </w:r>
    </w:p>
    <w:p w14:paraId="7EEF5716" w14:textId="77777777" w:rsidR="00FF6580" w:rsidRDefault="00FF6580" w:rsidP="00FF6580">
      <w:r w:rsidRPr="006B4C3B">
        <w:rPr>
          <w:b/>
          <w:bCs/>
        </w:rPr>
        <w:t>Module III :</w:t>
      </w:r>
      <w:r>
        <w:t xml:space="preserve"> Standardisation des process</w:t>
      </w:r>
    </w:p>
    <w:p w14:paraId="3EECD596" w14:textId="77777777" w:rsidR="00FF6580" w:rsidRDefault="00FF6580" w:rsidP="00FF6580">
      <w:r>
        <w:t xml:space="preserve">Objectifs :  Être capable d’analyser et de simplifier le processus opératoire d’un poste de travail en vue de standardisation des opérations. </w:t>
      </w:r>
    </w:p>
    <w:p w14:paraId="1ECAB93B" w14:textId="629ED40A" w:rsidR="00FF6580" w:rsidRDefault="00FF6580" w:rsidP="00FF6580">
      <w:r>
        <w:t>Volume Horaire : 1</w:t>
      </w:r>
      <w:r w:rsidR="006B4C3B">
        <w:t>5</w:t>
      </w:r>
      <w:r>
        <w:t>H théoriques et pratiques</w:t>
      </w:r>
    </w:p>
    <w:p w14:paraId="6230C8D3" w14:textId="77777777" w:rsidR="00FF6580" w:rsidRDefault="00FF6580" w:rsidP="00FF6580">
      <w:r>
        <w:t xml:space="preserve">Contenu pédagogique : </w:t>
      </w:r>
    </w:p>
    <w:p w14:paraId="04952FEE" w14:textId="77777777" w:rsidR="00FF6580" w:rsidRDefault="00FF6580" w:rsidP="00FF6580">
      <w:r>
        <w:t xml:space="preserve">La simplification de travail, Analyse de fabrication, Aménagement d’un poste de travail, Ratio de production </w:t>
      </w:r>
    </w:p>
    <w:p w14:paraId="6A5C78CD" w14:textId="77777777" w:rsidR="00FF6580" w:rsidRDefault="00FF6580" w:rsidP="00FF6580">
      <w:r>
        <w:t xml:space="preserve">Besoin en matériels scientifiques : </w:t>
      </w:r>
    </w:p>
    <w:p w14:paraId="78934B47" w14:textId="77777777" w:rsidR="00FF6580" w:rsidRDefault="00FF6580" w:rsidP="00FF6580">
      <w:r>
        <w:t xml:space="preserve">Machines de confection et table de coupe </w:t>
      </w:r>
    </w:p>
    <w:p w14:paraId="45BBD7D5" w14:textId="77777777" w:rsidR="00FF6580" w:rsidRDefault="00FF6580" w:rsidP="00FF6580">
      <w:r w:rsidRPr="006B4C3B">
        <w:rPr>
          <w:b/>
          <w:bCs/>
        </w:rPr>
        <w:t>Module IV :</w:t>
      </w:r>
      <w:r>
        <w:t xml:space="preserve"> Réseaux industriels</w:t>
      </w:r>
    </w:p>
    <w:p w14:paraId="5253D5BA" w14:textId="77777777" w:rsidR="00FF6580" w:rsidRDefault="00FF6580" w:rsidP="00FF6580">
      <w:r>
        <w:t xml:space="preserve">Objectifs: Maitriser la communication entre les constituants des systèmes industriels (PC, automates, commandes numériques, capteurs/actionneurs, …), les topologies, le transfert de données, les trames, la gestion d’accès, le codage de données des réseaux locaux industriels (AS-I, Profibus, </w:t>
      </w:r>
      <w:proofErr w:type="spellStart"/>
      <w:r>
        <w:t>Profinet</w:t>
      </w:r>
      <w:proofErr w:type="spellEnd"/>
      <w:r>
        <w:t>, MODBUS, CAN, Ethernet…)</w:t>
      </w:r>
    </w:p>
    <w:p w14:paraId="753B281E" w14:textId="143446F2" w:rsidR="00FF6580" w:rsidRDefault="00FF6580" w:rsidP="00FF6580">
      <w:r>
        <w:t>Volume Horaire : 1</w:t>
      </w:r>
      <w:r w:rsidR="006B4C3B">
        <w:t xml:space="preserve">5 </w:t>
      </w:r>
      <w:r>
        <w:t>H théoriques et pratiques</w:t>
      </w:r>
    </w:p>
    <w:p w14:paraId="797F0826" w14:textId="77777777" w:rsidR="00FF6580" w:rsidRDefault="00FF6580" w:rsidP="00FF6580">
      <w:r>
        <w:t xml:space="preserve">Contenu pédagogique : </w:t>
      </w:r>
    </w:p>
    <w:p w14:paraId="19688062" w14:textId="77777777" w:rsidR="00FF6580" w:rsidRDefault="00FF6580" w:rsidP="00FF6580">
      <w:r>
        <w:t>La communication dans un environnement industriel, les réseaux locaux industriels, critères de comparaison entre RLI, les modèles de communication dans les réseaux de terrain, Le Bus PROFIBUS, le bus AS-i, le Bus CAN</w:t>
      </w:r>
    </w:p>
    <w:p w14:paraId="5911FCB4" w14:textId="77777777" w:rsidR="00FF6580" w:rsidRDefault="00FF6580" w:rsidP="00FF6580">
      <w:r>
        <w:t>Besoin en matériels scientifiques :</w:t>
      </w:r>
    </w:p>
    <w:p w14:paraId="22185BB6" w14:textId="77777777" w:rsidR="00FF6580" w:rsidRDefault="00FF6580" w:rsidP="00FF6580">
      <w:r>
        <w:t>Outils informatiques</w:t>
      </w:r>
    </w:p>
    <w:p w14:paraId="1B831230" w14:textId="77777777" w:rsidR="00FF6580" w:rsidRDefault="00FF6580" w:rsidP="00FF6580">
      <w:r w:rsidRPr="006B4C3B">
        <w:rPr>
          <w:b/>
          <w:bCs/>
        </w:rPr>
        <w:t>Module V :</w:t>
      </w:r>
      <w:r>
        <w:t xml:space="preserve"> Système Cyber Physique</w:t>
      </w:r>
    </w:p>
    <w:p w14:paraId="0E5D7057" w14:textId="77777777" w:rsidR="00FF6580" w:rsidRDefault="00FF6580" w:rsidP="00FF6580">
      <w:r>
        <w:t>Objectifs: Comprendre les concepts clés liés aux systèmes embarqués, configurer et utiliser différents types de système d'exploitation pour les applications temps réel ;</w:t>
      </w:r>
    </w:p>
    <w:p w14:paraId="31AB7639" w14:textId="07817D82" w:rsidR="00FF6580" w:rsidRDefault="00FF6580" w:rsidP="00FF6580">
      <w:r>
        <w:t xml:space="preserve">Volume Horaire : </w:t>
      </w:r>
      <w:r w:rsidR="006B4C3B">
        <w:t>15</w:t>
      </w:r>
      <w:r>
        <w:t>H théoriques et pratiques</w:t>
      </w:r>
    </w:p>
    <w:p w14:paraId="19E34087" w14:textId="77777777" w:rsidR="00FF6580" w:rsidRDefault="00FF6580" w:rsidP="00FF6580">
      <w:r>
        <w:t xml:space="preserve">Contenu pédagogique : </w:t>
      </w:r>
    </w:p>
    <w:p w14:paraId="3E2F2A06" w14:textId="77777777" w:rsidR="00FF6580" w:rsidRDefault="00FF6580" w:rsidP="00FF6580">
      <w:r>
        <w:t xml:space="preserve">Introduction aux systèmes embarqués, architecture des systèmes embarqués, programmation des systèmes embarqués, Systèmes d'exploitation pour les systèmes embarqués , conception matérielle pour les systèmes embarqués, applications des systèmes embarqués </w:t>
      </w:r>
    </w:p>
    <w:p w14:paraId="372D4008" w14:textId="693B285C" w:rsidR="00FF6580" w:rsidRDefault="00FF6580" w:rsidP="00FF6580">
      <w:r w:rsidRPr="006B4C3B">
        <w:rPr>
          <w:b/>
          <w:bCs/>
        </w:rPr>
        <w:lastRenderedPageBreak/>
        <w:t>Module V :</w:t>
      </w:r>
      <w:r>
        <w:t xml:space="preserve"> ERP &amp; </w:t>
      </w:r>
      <w:proofErr w:type="spellStart"/>
      <w:r>
        <w:t>Manufacturing</w:t>
      </w:r>
      <w:proofErr w:type="spellEnd"/>
      <w:r>
        <w:t xml:space="preserve"> </w:t>
      </w:r>
      <w:r w:rsidR="00322FDD">
        <w:t>exécution</w:t>
      </w:r>
      <w:r>
        <w:t xml:space="preserve"> system (MES)</w:t>
      </w:r>
    </w:p>
    <w:p w14:paraId="5DFE5223" w14:textId="77777777" w:rsidR="00FF6580" w:rsidRDefault="00FF6580" w:rsidP="00FF6580">
      <w:r>
        <w:t>Objectifs : Etudier les aspects clés de l'implémentation d'un MES</w:t>
      </w:r>
    </w:p>
    <w:p w14:paraId="00A203C0" w14:textId="7DA945AC" w:rsidR="00FF6580" w:rsidRDefault="00FF6580" w:rsidP="00FF6580">
      <w:r>
        <w:t>Volume Horaire : 1</w:t>
      </w:r>
      <w:r w:rsidR="006B4C3B">
        <w:t>0</w:t>
      </w:r>
      <w:r>
        <w:t xml:space="preserve"> H théoriques et pratiques</w:t>
      </w:r>
    </w:p>
    <w:p w14:paraId="627699F7" w14:textId="77777777" w:rsidR="00FF6580" w:rsidRDefault="00FF6580" w:rsidP="00FF6580">
      <w:r>
        <w:t xml:space="preserve">Contenu pédagogique : </w:t>
      </w:r>
    </w:p>
    <w:p w14:paraId="7AFD81ED" w14:textId="77777777" w:rsidR="00FF6580" w:rsidRDefault="00FF6580" w:rsidP="00FF6580">
      <w:r>
        <w:t xml:space="preserve">Introduction aux systèmes d'exécution de fabrication, Architecture d'un système d'exécution de fabrication,  fonctionnalités clés d'un MES , implémentation d'un système d'exécution de fabrication, cas d'étude et exemples pratiques, tendances et perspectives des systèmes d'exécution de fabrication, connexion avec l'ERP (Enterprise Resource Planning) </w:t>
      </w:r>
    </w:p>
    <w:p w14:paraId="6A6E6DA9" w14:textId="77777777" w:rsidR="00FF6580" w:rsidRDefault="00FF6580" w:rsidP="00FF6580">
      <w:r>
        <w:t>Besoin en matériels scientifiques :</w:t>
      </w:r>
    </w:p>
    <w:p w14:paraId="2971E34F" w14:textId="77777777" w:rsidR="00FF6580" w:rsidRDefault="00FF6580" w:rsidP="00FF6580">
      <w:r>
        <w:t>-</w:t>
      </w:r>
      <w:r>
        <w:tab/>
        <w:t xml:space="preserve">MES </w:t>
      </w:r>
    </w:p>
    <w:p w14:paraId="112A0B4B" w14:textId="77777777" w:rsidR="00FF6580" w:rsidRDefault="00FF6580" w:rsidP="00FF6580">
      <w:r>
        <w:t>-</w:t>
      </w:r>
      <w:r>
        <w:tab/>
        <w:t>Machine de confection P1AG</w:t>
      </w:r>
    </w:p>
    <w:p w14:paraId="14FFFB90" w14:textId="77777777" w:rsidR="00FF6580" w:rsidRDefault="00FF6580" w:rsidP="00FF6580">
      <w:r w:rsidRPr="00322FDD">
        <w:rPr>
          <w:b/>
          <w:bCs/>
        </w:rPr>
        <w:t>Module V :</w:t>
      </w:r>
      <w:r>
        <w:t xml:space="preserve"> Tableau de bord</w:t>
      </w:r>
    </w:p>
    <w:p w14:paraId="3B628972" w14:textId="77777777" w:rsidR="00FF6580" w:rsidRDefault="00FF6580" w:rsidP="00FF6580">
      <w:r>
        <w:t>Objectifs : Comprendre et maitriser la démarche de développement d’un tableau de bord d’une entreprise réactive pour un suivi des données d’un atelier de travail</w:t>
      </w:r>
    </w:p>
    <w:p w14:paraId="4E3FB4DA" w14:textId="46A2ACFE" w:rsidR="00FF6580" w:rsidRDefault="00FF6580" w:rsidP="00FF6580">
      <w:r>
        <w:t xml:space="preserve">Volume Horaire : </w:t>
      </w:r>
      <w:r w:rsidR="00322FDD">
        <w:t>20</w:t>
      </w:r>
      <w:r>
        <w:t xml:space="preserve"> H théoriques et pratiques</w:t>
      </w:r>
    </w:p>
    <w:p w14:paraId="7D09F23F" w14:textId="77777777" w:rsidR="00FF6580" w:rsidRDefault="00FF6580" w:rsidP="00FF6580">
      <w:r>
        <w:t xml:space="preserve">Contenu pédagogique : </w:t>
      </w:r>
    </w:p>
    <w:p w14:paraId="698D0C8B" w14:textId="7B4FF060" w:rsidR="0065766E" w:rsidRDefault="00FF6580" w:rsidP="00322FDD">
      <w:r>
        <w:t xml:space="preserve">Nouveau tableau de bord, les formes de performance et KPI </w:t>
      </w:r>
    </w:p>
    <w:sectPr w:rsidR="0065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C1"/>
    <w:rsid w:val="00260C5D"/>
    <w:rsid w:val="00322FDD"/>
    <w:rsid w:val="003D6FC1"/>
    <w:rsid w:val="00480EC1"/>
    <w:rsid w:val="00533DCD"/>
    <w:rsid w:val="0065766E"/>
    <w:rsid w:val="006B4C3B"/>
    <w:rsid w:val="00935068"/>
    <w:rsid w:val="00AB1ADB"/>
    <w:rsid w:val="00DE7FA3"/>
    <w:rsid w:val="00E23BBA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78E8"/>
  <w15:chartTrackingRefBased/>
  <w15:docId w15:val="{7A25787D-883B-448B-8E45-F8F56A2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E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E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EC1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EC1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EC1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EC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EC1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EC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EC1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48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EC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EC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48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EC1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480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E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EC1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480E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c.transf.digitale.textile@gmail.com" TargetMode="External"/><Relationship Id="rId4" Type="http://schemas.openxmlformats.org/officeDocument/2006/relationships/hyperlink" Target="https://docs.google.com/forms/d/e/1FAIpQLSeLVA38lzYgdrPjPEGmAEb2qGJIjmT-lo-kKqVWqcFDKfATDw/viewform?usp=sf_li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Debbabi</dc:creator>
  <cp:keywords/>
  <dc:description/>
  <cp:lastModifiedBy>Faten Debbabi</cp:lastModifiedBy>
  <cp:revision>7</cp:revision>
  <dcterms:created xsi:type="dcterms:W3CDTF">2024-10-08T19:06:00Z</dcterms:created>
  <dcterms:modified xsi:type="dcterms:W3CDTF">2024-10-08T23:07:00Z</dcterms:modified>
</cp:coreProperties>
</file>